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25.40mm;margin-top:36.76mm;width:159.95mm;height:202.92mm;z-index:-1;mso-position-horizontal-relative:page;mso-position-vertical-relative:page" filled="f">
            <v:imagedata r:id="rId11" o:title=""/>
          </v:shape>
        </w:pict>
      </w:r>
    </w:p>
    <w:p>
      <w:pPr>
        <w:spacing w:before="1424" w:line="361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Changed Constitutional Definitions</w:t>
      </w:r>
    </w:p>
    <w:p>
      <w:pPr>
        <w:spacing w:before="0" w:line="322" w:lineRule="exact"/>
        <w:ind w:left="3269"/>
      </w:pPr>
      <w:r>
        <w:rPr>
          <w:b w:val="true"/>
          <w:sz w:val="28"/>
          <w:szCs w:val="28"/>
          <w:rFonts w:ascii="Arial" w:hAnsi="Arial" w:cs="Arial"/>
          <w:color w:val="ff0000"/>
        </w:rPr>
        <w:t xml:space="preserve">Constitutional definitions went from this</w:t>
      </w:r>
    </w:p>
    <w:p>
      <w:pPr>
        <w:spacing w:before="11261" w:line="285" w:lineRule="exact"/>
        <w:ind w:left="10509"/>
      </w:pPr>
      <w:r>
        <w:rPr>
          <w:sz w:val="23"/>
          <w:szCs w:val="23"/>
          <w:rFonts w:ascii="Arial" w:hAnsi="Arial" w:cs="Arial"/>
          <w:color w:val="000000"/>
        </w:rPr>
        <w:t xml:space="preserve"/>
      </w:r>
    </w:p>
    <w:p>
      <w:pPr>
        <w:spacing w:before="0" w:line="215" w:lineRule="exact"/>
        <w:ind w:left="5953"/>
      </w:pPr>
      <w:r>
        <w:rPr>
          <w:sz w:val="23"/>
          <w:szCs w:val="23"/>
          <w:rFonts w:ascii="Arial" w:hAnsi="Arial" w:cs="Arial"/>
          <w:color w:val="000000"/>
        </w:rPr>
        <w:t xml:space="preserve"/>
      </w:r>
    </w:p>
    <w:p>
      <w:pPr>
        <w:spacing w:before="0" w:line="370" w:lineRule="exact"/>
        <w:ind w:left="2174"/>
      </w:pPr>
      <w:r>
        <w:rPr>
          <w:sz w:val="31"/>
          <w:szCs w:val="31"/>
          <w:rFonts w:ascii="Arial" w:hAnsi="Arial" w:cs="Arial"/>
          <w:color w:val="000000"/>
        </w:rPr>
        <w:t xml:space="preserve"/>
      </w: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Our Commonwealth of Australia Constitution Act</w:t>
      </w:r>
    </w:p>
    <w:p>
      <w:pPr>
        <w:spacing w:before="0" w:line="374" w:lineRule="exact"/>
        <w:ind w:left="2690"/>
      </w:pPr>
      <w:r>
        <w:rPr>
          <w:b w:val="true"/>
          <w:spacing w:val="5"/>
          <w:sz w:val="31"/>
          <w:szCs w:val="31"/>
          <w:rFonts w:ascii="Arial" w:hAnsi="Arial" w:cs="Arial"/>
          <w:color w:val="000000"/>
        </w:rPr>
        <w:t xml:space="preserve">is a Common Law of England Contract and</w:t>
      </w:r>
    </w:p>
    <w:p>
      <w:pPr>
        <w:spacing w:before="0" w:line="367" w:lineRule="exact"/>
        <w:ind w:left="3653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holds all rights known to man.</w:t>
      </w:r>
    </w:p>
    <w:p>
      <w:pPr>
        <w:spacing w:before="0" w:line="255" w:lineRule="exact"/>
        <w:ind w:left="2306"/>
      </w:pPr>
      <w:r>
        <w:rPr>
          <w:sz w:val="23"/>
          <w:szCs w:val="23"/>
          <w:rFonts w:ascii="Arial" w:hAnsi="Arial" w:cs="Arial"/>
          <w:color w:val="ff0000"/>
        </w:rPr>
        <w:t xml:space="preserve">_________________________________________________________</w:t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27.94mm;margin-top:37.57mm;width:154.13mm;height:82.75mm;z-index:-1;mso-position-horizontal-relative:page;mso-position-vertical-relative:page" filled="f">
            <v:imagedata r:id="rId12" o:title=""/>
          </v:shape>
        </w:pict>
      </w:r>
    </w:p>
    <w:p>
      <w:pPr>
        <w:spacing w:before="1422" w:line="410" w:lineRule="exact"/>
        <w:ind w:left="4762"/>
      </w:pPr>
      <w:r>
        <w:rPr>
          <w:b w:val="true"/>
          <w:sz w:val="31"/>
          <w:szCs w:val="31"/>
          <w:rFonts w:ascii="Arial" w:hAnsi="Arial" w:cs="Arial"/>
          <w:color w:val="ff0000"/>
        </w:rPr>
        <w:t xml:space="preserve">To this Treason</w:t>
      </w:r>
    </w:p>
    <w:p>
      <w:pPr>
        <w:spacing w:before="0" w:line="319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ff0000"/>
        </w:rPr>
        <w:t xml:space="preserve">This Act was done while sitting within the walls of OUR Parliament</w:t>
      </w:r>
    </w:p>
    <w:p>
      <w:pPr>
        <w:spacing w:before="4393" w:line="361" w:lineRule="exact"/>
        <w:ind w:left="10322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/>
      </w:r>
    </w:p>
    <w:p>
      <w:pPr>
        <w:spacing w:before="0" w:line="202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above enacting Manner and Form has No Crown and Constitutional Authority.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 Crown and Constitutional Authority was removed in 1960 to enable Treasonous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Political Parties to create their private Corporation purportedly outside Our Primary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Law, Commonwealth of Australia Constitution Act 1901 as Proclaimed and Gazetted.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1960 the Politicians took ownership of the Governor-General and Commander in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Chief. This changed Our Primary Law as in Section 61 the Governor-General is the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Queens Representative. Therefore the Treasonous Politicians own and control the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purported Governor-General whom/which has lost the Authority to give Royal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Assent.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Section 58 of Our Primary Law dictates that all Acts must receive Royal Assent.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When Parliament has passed Bills they go to the Governor-Generals Office to get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Royal Assent. That involves Placing The Royal Coat of Arms and the Royal enacting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Manner and Form on the Bill which becomes an Act with Royal Assent.</w:t>
      </w:r>
    </w:p>
    <w:p>
      <w:pPr>
        <w:spacing w:before="0" w:line="28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ff0000"/>
        </w:rPr>
        <w:t xml:space="preserve"/>
      </w:r>
    </w:p>
    <w:p>
      <w:pPr>
        <w:spacing w:before="0" w:line="27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Acts Interpretation Act 1973 No 79 changed the Constitutional and official definitions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creating their own Abstract Australia or Commonwealth means the Commonwealth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of Australia in Geographical Sense, outside Our Commonwealth of Australia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Constitution Act 1901 as Proclaimed and Gazetted.</w:t>
      </w:r>
    </w:p>
    <w:p>
      <w:pPr>
        <w:spacing w:before="0" w:line="83" w:lineRule="exact"/>
        <w:ind w:left="1440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28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Geographical Sense,</w:t>
      </w:r>
    </w:p>
    <w:p>
      <w:pPr>
        <w:spacing w:before="0" w:line="83" w:lineRule="exact"/>
        <w:ind w:left="1440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28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Oxford Dictionary</w:t>
      </w:r>
    </w:p>
    <w:p>
      <w:pPr>
        <w:spacing w:before="0" w:line="27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geographical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•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adj.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of or relating to geography.</w:t>
      </w:r>
    </w:p>
    <w:p>
      <w:pPr>
        <w:spacing w:before="0" w:line="78" w:lineRule="exact"/>
        <w:ind w:left="1440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28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geography</w:t>
      </w:r>
      <w:r>
        <w:rPr>
          <w:b w:val="true"/>
          <w:sz w:val="24"/>
          <w:szCs w:val="24"/>
          <w:rFonts w:ascii="Arial" w:hAnsi="Arial" w:cs="Arial"/>
          <w:color w:val="000000"/>
          <w:spacing w:val="-5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• n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the study of the physical features of the earth and of human activity</w:t>
      </w:r>
    </w:p>
    <w:p>
      <w:pPr>
        <w:spacing w:before="0" w:line="27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as it relates to these.</w:t>
      </w:r>
    </w:p>
    <w:p>
      <w:pPr>
        <w:spacing w:before="0" w:line="83" w:lineRule="exact"/>
        <w:ind w:left="1440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29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sense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•n.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a faculty by which the body perceives an external stimulus; one of the</w:t>
      </w:r>
    </w:p>
    <w:p>
      <w:pPr>
        <w:spacing w:before="0" w:line="27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faculties of sight, smell, hearing, taste, and touch</w:t>
      </w:r>
      <w:r>
        <w:rPr>
          <w:sz w:val="24"/>
          <w:szCs w:val="24"/>
          <w:rFonts w:ascii="Arial" w:hAnsi="Arial" w:cs="Arial"/>
          <w:color w:val="000000"/>
          <w:spacing w:val="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(one's senses)</w:t>
      </w:r>
      <w:r>
        <w:rPr>
          <w:b w:val="true"/>
          <w:sz w:val="24"/>
          <w:szCs w:val="24"/>
          <w:rFonts w:ascii="Arial" w:hAnsi="Arial" w:cs="Arial"/>
          <w:color w:val="000000"/>
          <w:spacing w:val="-1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one's sanity.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By these Treasonous Political Parties which are NOT within Our Primary Law,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Commonwealth of Australia Constitution Act 1901 as Proclaimed and Gazetted have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copyrighted © the above Constitution.</w:t>
      </w:r>
    </w:p>
    <w:p>
      <w:pPr>
        <w:spacing w:before="0" w:line="179" w:lineRule="exact"/>
        <w:ind w:left="1440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type="" style="position:absolute;margin-left:68.35mm;margin-top:51.36mm;width:60.74mm;height:54.35mm;z-index:-1;mso-position-horizontal-relative:page;mso-position-vertical-relative:page" filled="f">
            <v:imagedata r:id="rId13" o:title=""/>
          </v:shape>
        </w:pict>
      </w:r>
    </w:p>
    <w:p>
      <w:pPr>
        <w:spacing w:before="1425" w:line="30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Commonwealth of Australia Constitution Act</w:t>
      </w:r>
    </w:p>
    <w:p>
      <w:pPr>
        <w:spacing w:before="0" w:line="27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An Act to constitute the Commonwealth of Australia</w:t>
      </w:r>
    </w:p>
    <w:p>
      <w:pPr>
        <w:spacing w:before="0" w:line="27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[9th July 1900]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© Copyrighted to their definition of their Commonwealth of Australia.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83" w:lineRule="exact"/>
        <w:ind w:left="1440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2840" w:line="308" w:lineRule="exact"/>
        <w:ind w:left="3209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  <w:r>
        <w:rPr>
          <w:sz w:val="24"/>
          <w:szCs w:val="24"/>
          <w:rFonts w:ascii="Arial" w:hAnsi="Arial" w:cs="Arial"/>
          <w:color w:val="000000"/>
          <w:spacing w:val="3449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Total Fraud</w:t>
      </w:r>
    </w:p>
    <w:p>
      <w:pPr>
        <w:spacing w:before="0" w:line="179" w:lineRule="exact"/>
        <w:ind w:left="5953"/>
      </w:pPr>
      <w:r>
        <w:rPr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28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This cloned Our Commonwealth of Australia Constitution Act under their changed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Constitutional definitions of Commonwealth of Australia.</w:t>
      </w:r>
    </w:p>
    <w:p>
      <w:pPr>
        <w:spacing w:before="0" w:line="131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6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Australian Electoral Act 1973 created Elections to their changed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Constitutional</w:t>
      </w:r>
    </w:p>
    <w:p>
      <w:pPr>
        <w:spacing w:before="0" w:line="29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Definitions of Australia.</w:t>
      </w:r>
    </w:p>
    <w:p>
      <w:pPr>
        <w:spacing w:before="0" w:line="131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6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Australian Citizenship Act 1973 created abstract entities that swear their Oath to the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Political Parties Queen of Australia.</w:t>
      </w:r>
    </w:p>
    <w:p>
      <w:pPr>
        <w:spacing w:before="0" w:line="148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6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Family Court of Australia Act 1975</w:t>
      </w:r>
      <w:r>
        <w:rPr>
          <w:sz w:val="24"/>
          <w:szCs w:val="24"/>
          <w:rFonts w:ascii="Arial" w:hAnsi="Arial" w:cs="Arial"/>
          <w:color w:val="000000"/>
          <w:spacing w:val="2"/>
        </w:rPr>
        <w:t xml:space="preserve"> </w:t>
      </w:r>
      <w:r>
        <w:rPr>
          <w:sz w:val="24"/>
          <w:szCs w:val="24"/>
          <w:rFonts w:ascii="Arial" w:hAnsi="Arial" w:cs="Arial"/>
          <w:color w:val="000000"/>
        </w:rPr>
        <w:t xml:space="preserve">under Treasonous Political Parties changed</w:t>
      </w:r>
    </w:p>
    <w:p>
      <w:pPr>
        <w:spacing w:before="0" w:line="29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Constitutional Definitions of Australia.</w:t>
      </w:r>
    </w:p>
    <w:p>
      <w:pPr>
        <w:spacing w:before="0" w:line="131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6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Federal Court of Australia Act 1976 under Treasonous Political Parties changed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Constitutional Definitions of Australia.</w:t>
      </w:r>
    </w:p>
    <w:p>
      <w:pPr>
        <w:spacing w:before="0" w:line="148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8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Australian Federal Police Act removed the Commonwealth Police Act = changed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Constitutional Definitions of Australia.</w:t>
      </w:r>
    </w:p>
    <w:p>
      <w:pPr>
        <w:spacing w:before="0" w:line="131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81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High Court of Australia 1979 under Treasonous Political Parties changed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Constitutional Definitions of Australia.</w:t>
      </w:r>
    </w:p>
    <w:p>
      <w:pPr>
        <w:spacing w:before="0" w:line="131" w:lineRule="exact"/>
        <w:ind w:left="1440"/>
      </w:pPr>
      <w:r>
        <w:rPr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8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All Acts from 1973 forward are enacted to the Queen of Australia. No Crown and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Constitutional Authority. All sitting in Treason.</w:t>
      </w:r>
    </w:p>
    <w:p>
      <w:pPr>
        <w:spacing w:before="0" w:line="180" w:lineRule="exact"/>
        <w:ind w:left="1440"/>
      </w:pPr>
      <w:r>
        <w:rPr>
          <w:b w:val="true"/>
          <w:sz w:val="16"/>
          <w:szCs w:val="16"/>
          <w:rFonts w:ascii="Arial" w:hAnsi="Arial" w:cs="Arial"/>
          <w:color w:val="000000"/>
        </w:rPr>
        <w:t xml:space="preserve"/>
      </w:r>
    </w:p>
    <w:p>
      <w:pPr>
        <w:spacing w:before="0" w:line="384" w:lineRule="exact"/>
        <w:ind w:left="1802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The Contrary intention has never appeared to this day.</w:t>
      </w:r>
    </w:p>
    <w:p>
      <w:pPr>
        <w:spacing w:before="0" w:line="70" w:lineRule="exact"/>
        <w:ind w:left="1440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0" w:line="28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From this time forward 1973 all Commonwealth personal swear their Oath to the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Treasonous Political Parties abstract Queen of Australia.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After the Australian Citizenship Act creating all as abstract entities swearing their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Oaths to the Treasonous Political Parties abstract Queen of Australia.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In the 1988 Constitutional Commission, Bill No 1, it was stated that we needed that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there must be a Referendum for the Queen of Australia.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Also Bill No 2, another Referendum was needed for the Senate and Members of the</w:t>
      </w:r>
    </w:p>
    <w:p>
      <w:pPr>
        <w:spacing w:before="0" w:line="275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>House of representatives to swear their Oath to the Queen of Australia.</w:t>
      </w:r>
    </w:p>
    <w:p>
      <w:pPr>
        <w:spacing w:before="0" w:line="276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ectPr>
          <w:pgSz w:w="11906" w:h="16838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54.63mm;margin-top:64.69mm;width:15.04mm;height:0.42mm;margin-left:154.63mm;margin-top:64.69mm;width:15.04mm;height:0.42mm;z-index:-1;mso-position-horizontal-relative:page;mso-position-vertical-relative:page;" coordsize="100000,100000" path="m0,100000l100000,100000l100000,0l0,0l0,100000xnse" fillcolor="#ff0000" strokecolor="#ff0000" strokeweight="0.00mm">
            <w10:wrap anchorx="page" anchory="page"/>
          </v:shape>
        </w:pict>
      </w:r>
      <w:r>
        <w:pict>
          <v:shape id="" o:spid="" style="position:absolute;margin-left:38.11mm;margin-top:69.56mm;width:67.53mm;height:0.42mm;margin-left:38.11mm;margin-top:69.56mm;width:67.53mm;height:0.42mm;z-index:-1;mso-position-horizontal-relative:page;mso-position-vertical-relative:page;" coordsize="100000,100000" path="m0,100000l100000,100000l100000,0l0,0l0,100000xnse" fillcolor="#ff0000" strokecolor="#000000" strokeweight="0.00mm">
            <w10:wrap anchorx="page" anchory="page"/>
          </v:shape>
        </w:pict>
      </w:r>
      <w:r>
        <w:pict>
          <v:shape id="" o:spid="" style="position:absolute;margin-left:102.17mm;margin-top:74.43mm;width:58.98mm;height:0.42mm;margin-left:102.17mm;margin-top:74.43mm;width:58.98mm;height:0.42mm;z-index:-1;mso-position-horizontal-relative:page;mso-position-vertical-relative:page;" coordsize="100000,100000" path="m0,100000l100000,100000l100000,0l0,0l0,100000xnse" fillcolor="#ff0000" strokecolor="#000000" strokeweight="0.00mm">
            <w10:wrap anchorx="page" anchory="page"/>
          </v:shape>
        </w:pict>
      </w:r>
      <w:r>
        <w:pict>
          <v:shape id="" o:spid="" style="position:absolute;margin-left:116.01mm;margin-top:93.90mm;width:62.59mm;height:0.42mm;margin-left:116.01mm;margin-top:93.90mm;width:62.59mm;height:0.42mm;z-index:-1;mso-position-horizontal-relative:page;mso-position-vertical-relative:page;" coordsize="100000,100000" path="m0,100000l100000,100000l100000,0l0,0l0,100000xnse" fillcolor="#ff0000" strokecolor="#ff0000" strokeweight="0.00mm">
            <w10:wrap anchorx="page" anchory="page"/>
          </v:shape>
        </w:pict>
      </w:r>
      <w:r>
        <w:pict>
          <v:shape id="" o:spid="" style="position:absolute;margin-left:37.18mm;margin-top:98.77mm;width:88.71mm;height:0.42mm;margin-left:37.18mm;margin-top:98.77mm;width:88.71mm;height:0.42mm;z-index:-1;mso-position-horizontal-relative:page;mso-position-vertical-relative:page;" coordsize="100000,100000" path="m0,100000l99999,100000l99999,0l0,0l0,100000xnse" fillcolor="#ff0000" strokecolor="#000000" strokeweight="0.00mm">
            <w10:wrap anchorx="page" anchory="page"/>
          </v:shape>
        </w:pict>
      </w:r>
      <w:r>
        <w:pict>
          <v:shape id="" o:spid="" style="position:absolute;margin-left:66.60mm;margin-top:108.52mm;width:59.03mm;height:0.42mm;margin-left:66.60mm;margin-top:108.52mm;width:59.03mm;height:0.42mm;z-index:-1;mso-position-horizontal-relative:page;mso-position-vertical-relative:page;" coordsize="100000,100000" path="m0,100000l100000,100000l100000,0l0,0l0,100000xnse" fillcolor="#ff0000" strokecolor="#000000" strokeweight="0.00mm">
            <w10:wrap anchorx="page" anchory="page"/>
          </v:shape>
        </w:pict>
      </w:r>
      <w:r>
        <w:pict>
          <v:shape id="" o:spid="" style="position:absolute;margin-left:25.41mm;margin-top:119.69mm;width:154.33mm;height:0.59mm;margin-left:25.41mm;margin-top:119.69mm;width:154.33mm;height:0.59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  <w:r>
        <w:pict>
          <v:shape id="" o:spid="" style="position:absolute;margin-left:42.21mm;margin-top:229.13mm;width:24.09mm;height:0.51mm;margin-left:42.21mm;margin-top:229.13mm;width:24.09mm;height:0.51mm;z-index:-1;mso-position-horizontal-relative:page;mso-position-vertical-relative:page;" coordsize="100000,100000" path="m0,100000l100000,100000l100000,0l0,0l0,100000xnse" fillcolor="#000000" strokecolor="#000000" strokeweight="0.00mm">
            <w10:wrap anchorx="page" anchory="page"/>
          </v:shape>
        </w:pict>
      </w:r>
      <w:r>
        <w:pict>
          <v:shape id="" type="" style="position:absolute;margin-left:92.30mm;margin-top:25.40mm;width:25.18mm;height:16.46mm;z-index:-1;mso-position-horizontal-relative:page;mso-position-vertical-relative:page" filled="f">
            <v:imagedata r:id="rId14" o:title=""/>
          </v:shape>
        </w:pict>
      </w:r>
      <w:r>
        <w:pict>
          <v:shape id="" type="" style="position:absolute;margin-left:66.64mm;margin-top:131.71mm;width:76.64mm;height:68.57mm;z-index:-1;mso-position-horizontal-relative:page;mso-position-vertical-relative:page" filled="f">
            <v:imagedata r:id="rId13" o:title=""/>
          </v:shape>
        </w:pict>
      </w:r>
    </w:p>
    <w:p>
      <w:pPr>
        <w:spacing w:before="2066" w:line="373" w:lineRule="exact"/>
        <w:ind w:left="1440"/>
      </w:pPr>
      <w:r>
        <w:rPr>
          <w:sz w:val="7"/>
          <w:szCs w:val="7"/>
          <w:rFonts w:ascii="Arial" w:hAnsi="Arial" w:cs="Arial"/>
          <w:color w:val="000000"/>
        </w:rPr>
        <w:t xml:space="preserve"/>
      </w:r>
    </w:p>
    <w:p>
      <w:pPr>
        <w:spacing w:before="10" w:line="296" w:lineRule="exact"/>
        <w:ind w:left="1440"/>
      </w:pPr>
      <w:r>
        <w:rPr>
          <w:b w:val="true"/>
          <w:sz w:val="23"/>
          <w:szCs w:val="23"/>
          <w:rFonts w:ascii="Arial" w:hAnsi="Arial" w:cs="Arial"/>
          <w:color w:val="000000"/>
        </w:rPr>
        <w:t xml:space="preserve">Commonwealth of Australia Constitution Act 1901 as Proclaimed and Gazetted.</w:t>
      </w:r>
    </w:p>
    <w:p>
      <w:pPr>
        <w:spacing w:before="0" w:line="126" w:lineRule="exact"/>
        <w:ind w:left="1440"/>
      </w:pPr>
      <w:r>
        <w:rPr>
          <w:b w:val="true"/>
          <w:sz w:val="12"/>
          <w:szCs w:val="12"/>
          <w:rFonts w:ascii="Arial" w:hAnsi="Arial" w:cs="Arial"/>
          <w:color w:val="000000"/>
        </w:rPr>
        <w:t xml:space="preserve"/>
      </w:r>
    </w:p>
    <w:p>
      <w:pPr>
        <w:spacing w:before="0" w:line="288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Part II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Senate</w:t>
      </w:r>
    </w:p>
    <w:p>
      <w:pPr>
        <w:spacing w:before="0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7 The Senate</w:t>
      </w:r>
    </w:p>
    <w:p>
      <w:pPr>
        <w:spacing w:before="0" w:line="27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Senate shall be composed of senators for each State,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ff0000"/>
        </w:rPr>
        <w:t xml:space="preserve">directly</w:t>
      </w:r>
    </w:p>
    <w:p>
      <w:pPr>
        <w:spacing w:before="0" w:line="270" w:lineRule="exact"/>
        <w:ind w:left="1440"/>
      </w:pPr>
      <w:r>
        <w:rPr>
          <w:sz w:val="24"/>
          <w:szCs w:val="24"/>
          <w:rFonts w:ascii="Arial" w:hAnsi="Arial" w:cs="Arial"/>
          <w:color w:val="ff0000"/>
        </w:rPr>
        <w:t xml:space="preserve"/>
      </w:r>
      <w:r>
        <w:rPr>
          <w:sz w:val="24"/>
          <w:szCs w:val="24"/>
          <w:rFonts w:ascii="Arial" w:hAnsi="Arial" w:cs="Arial"/>
          <w:color w:val="ff0000"/>
          <w:spacing w:val="58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ff0000"/>
        </w:rPr>
        <w:t xml:space="preserve">chosen by the people of the State,</w:t>
      </w:r>
      <w:r>
        <w:rPr>
          <w:b w:val="true"/>
          <w:sz w:val="24"/>
          <w:szCs w:val="24"/>
          <w:rFonts w:ascii="Arial" w:hAnsi="Arial" w:cs="Arial"/>
          <w:color w:val="ff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voting, until the Parliament otherwise</w:t>
      </w:r>
    </w:p>
    <w:p>
      <w:pPr>
        <w:spacing w:before="0" w:line="281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  <w:r>
        <w:rPr>
          <w:b w:val="true"/>
          <w:sz w:val="24"/>
          <w:szCs w:val="24"/>
          <w:rFonts w:ascii="Arial" w:hAnsi="Arial" w:cs="Arial"/>
          <w:color w:val="000000"/>
          <w:spacing w:val="586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provides, as one electorate.</w:t>
      </w:r>
      <w:r>
        <w:rPr>
          <w:b w:val="true"/>
          <w:sz w:val="24"/>
          <w:szCs w:val="24"/>
          <w:rFonts w:ascii="Arial" w:hAnsi="Arial" w:cs="Arial"/>
          <w:color w:val="000000"/>
          <w:spacing w:val="40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ff0000"/>
        </w:rPr>
        <w:t xml:space="preserve">NOT BY POLITICAL PARTIES</w:t>
      </w:r>
    </w:p>
    <w:p>
      <w:pPr>
        <w:spacing w:before="0" w:line="27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Part III</w:t>
      </w:r>
      <w:r>
        <w:rPr>
          <w:b w:val="true"/>
          <w:sz w:val="24"/>
          <w:szCs w:val="24"/>
          <w:rFonts w:ascii="Arial" w:hAnsi="Arial" w:cs="Arial"/>
          <w:color w:val="000000"/>
          <w:spacing w:val="0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–</w:t>
      </w:r>
      <w:r>
        <w:rPr>
          <w:b w:val="true"/>
          <w:sz w:val="24"/>
          <w:szCs w:val="24"/>
          <w:rFonts w:ascii="Arial" w:hAnsi="Arial" w:cs="Arial"/>
          <w:color w:val="000000"/>
          <w:spacing w:val="1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The House of Representatives</w:t>
      </w:r>
    </w:p>
    <w:p>
      <w:pPr>
        <w:spacing w:before="0" w:line="27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24 Constitution of House of Representatives</w:t>
      </w:r>
    </w:p>
    <w:p>
      <w:pPr>
        <w:spacing w:before="0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The House of Representatives shall be</w:t>
      </w:r>
      <w:r>
        <w:rPr>
          <w:b w:val="true"/>
          <w:sz w:val="24"/>
          <w:szCs w:val="24"/>
          <w:rFonts w:ascii="Arial" w:hAnsi="Arial" w:cs="Arial"/>
          <w:color w:val="000000"/>
          <w:spacing w:val="4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ff0000"/>
        </w:rPr>
        <w:t xml:space="preserve">composed of members directly</w:t>
      </w:r>
    </w:p>
    <w:p>
      <w:pPr>
        <w:spacing w:before="0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ff0000"/>
        </w:rPr>
        <w:t xml:space="preserve">chosen by the people of the Commonwealth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, and the number of such</w:t>
      </w:r>
    </w:p>
    <w:p>
      <w:pPr>
        <w:spacing w:before="0" w:line="276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members shall be, as nearly as practicable, twice the number of the</w:t>
      </w:r>
    </w:p>
    <w:p>
      <w:pPr>
        <w:spacing w:before="0" w:line="275" w:lineRule="exact"/>
        <w:ind w:left="1440"/>
      </w:pPr>
      <w:r>
        <w:rPr>
          <w:b w:val="true"/>
          <w:sz w:val="24"/>
          <w:szCs w:val="24"/>
          <w:rFonts w:ascii="Arial" w:hAnsi="Arial" w:cs="Arial"/>
          <w:color w:val="000000"/>
        </w:rPr>
        <w:t xml:space="preserve">senators.</w:t>
      </w:r>
      <w:r>
        <w:rPr>
          <w:b w:val="true"/>
          <w:sz w:val="24"/>
          <w:szCs w:val="24"/>
          <w:rFonts w:ascii="Arial" w:hAnsi="Arial" w:cs="Arial"/>
          <w:color w:val="000000"/>
          <w:spacing w:val="532"/>
        </w:rPr>
        <w:t xml:space="preserve"> </w:t>
      </w:r>
      <w:r>
        <w:rPr>
          <w:b w:val="true"/>
          <w:sz w:val="24"/>
          <w:szCs w:val="24"/>
          <w:rFonts w:ascii="Arial" w:hAnsi="Arial" w:cs="Arial"/>
          <w:color w:val="ff0000"/>
        </w:rPr>
        <w:t xml:space="preserve">NOT BY POLITICAL PARTIES</w:t>
      </w:r>
    </w:p>
    <w:p>
      <w:pPr>
        <w:spacing w:before="0" w:line="270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379" w:lineRule="exact"/>
        <w:ind w:left="1440"/>
      </w:pPr>
      <w:r>
        <w:rPr>
          <w:b w:val="true"/>
          <w:spacing w:val="4"/>
          <w:sz w:val="31"/>
          <w:szCs w:val="31"/>
          <w:rFonts w:ascii="Arial" w:hAnsi="Arial" w:cs="Arial"/>
          <w:color w:val="000000"/>
        </w:rPr>
        <w:t xml:space="preserve">In 1999 we voted all the Political Party Republic Acts OUT</w:t>
      </w:r>
      <w:r>
        <w:rPr>
          <w:b w:val="true"/>
          <w:sz w:val="24"/>
          <w:szCs w:val="24"/>
          <w:rFonts w:ascii="Arial" w:hAnsi="Arial" w:cs="Arial"/>
          <w:color w:val="000000"/>
        </w:rPr>
        <w:t xml:space="preserve">.</w:t>
      </w:r>
    </w:p>
    <w:p>
      <w:pPr>
        <w:spacing w:before="0" w:line="263" w:lineRule="exact"/>
        <w:ind w:left="1440"/>
      </w:pPr>
      <w:r>
        <w:rPr>
          <w:sz w:val="24"/>
          <w:szCs w:val="24"/>
          <w:rFonts w:ascii="Arial" w:hAnsi="Arial" w:cs="Arial"/>
          <w:color w:val="000000"/>
        </w:rPr>
        <w:t xml:space="preserve"/>
      </w:r>
    </w:p>
    <w:p>
      <w:pPr>
        <w:spacing w:before="0" w:line="379" w:lineRule="exact"/>
        <w:ind w:left="4229"/>
      </w:pPr>
      <w:r>
        <w:rPr>
          <w:b w:val="true"/>
          <w:spacing w:val="5"/>
          <w:sz w:val="31"/>
          <w:szCs w:val="31"/>
          <w:rFonts w:ascii="Arial" w:hAnsi="Arial" w:cs="Arial"/>
          <w:color w:val="000000"/>
        </w:rPr>
        <w:t xml:space="preserve">Political Party Treason</w:t>
      </w:r>
    </w:p>
    <w:p>
      <w:pPr>
        <w:spacing w:before="3570" w:line="395" w:lineRule="exact"/>
        <w:ind w:left="8127"/>
      </w:pPr>
      <w:r>
        <w:rPr>
          <w:sz w:val="31"/>
          <w:szCs w:val="31"/>
          <w:rFonts w:ascii="Arial" w:hAnsi="Arial" w:cs="Arial"/>
          <w:color w:val="000000"/>
        </w:rPr>
        <w:t xml:space="preserve"/>
      </w:r>
    </w:p>
    <w:p>
      <w:pPr>
        <w:spacing w:before="0" w:line="295" w:lineRule="exact"/>
        <w:ind w:left="1440"/>
      </w:pPr>
      <w:r>
        <w:rPr>
          <w:sz w:val="31"/>
          <w:szCs w:val="31"/>
          <w:rFonts w:ascii="Arial" w:hAnsi="Arial" w:cs="Arial"/>
          <w:color w:val="000000"/>
        </w:rPr>
        <w:t xml:space="preserve"/>
      </w:r>
    </w:p>
    <w:p>
      <w:pPr>
        <w:spacing w:before="0" w:line="328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A Federal Referendum of the people is an explicitly binding Act on</w:t>
      </w:r>
    </w:p>
    <w:p>
      <w:pPr>
        <w:spacing w:before="0" w:line="321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all  Political Parties, Australian Governments. When Australian</w:t>
      </w:r>
    </w:p>
    <w:p>
      <w:pPr>
        <w:spacing w:before="0" w:line="294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Governments and Political Parties don’t listen to Referendums they</w:t>
      </w:r>
    </w:p>
    <w:p>
      <w:pPr>
        <w:spacing w:before="0" w:line="321" w:lineRule="exact"/>
        <w:ind w:left="1440"/>
      </w:pPr>
      <w:r>
        <w:rPr>
          <w:b w:val="true"/>
          <w:sz w:val="28"/>
          <w:szCs w:val="28"/>
          <w:rFonts w:ascii="Arial" w:hAnsi="Arial" w:cs="Arial"/>
          <w:color w:val="000000"/>
        </w:rPr>
        <w:t xml:space="preserve">enact “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TREASON</w:t>
      </w:r>
      <w:r>
        <w:rPr>
          <w:b w:val="true"/>
          <w:sz w:val="28"/>
          <w:szCs w:val="28"/>
          <w:rFonts w:ascii="Arial" w:hAnsi="Arial" w:cs="Arial"/>
          <w:color w:val="000000"/>
        </w:rPr>
        <w:t xml:space="preserve">” upon themselves.</w:t>
      </w:r>
    </w:p>
    <w:sectPr>
      <w:pgSz w:w="11906" w:h="16838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20B0604020202020204"/>
    <w:charset w:val="00"/>
    <w:pitch w:val="variable"/>
    <w:sig w:usb0="e0002aff" w:usb1="c0007843" w:usb2="00000009" w:usb3="00000000" w:csb0="400001ff" w:csb1="ffff0000"/>
  </w:font>
  <w:font w:name="Arial">
    <w:panose1 w:val="020B0704020202020204"/>
    <w:charset w:val="00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4" Type="http://schemas.openxmlformats.org/officeDocument/2006/relationships/image" Target="media/image4.jp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